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736" w:rsidRPr="00275F9C" w:rsidRDefault="00BB4736" w:rsidP="00BB4736">
      <w:pPr>
        <w:spacing w:after="0" w:line="240" w:lineRule="auto"/>
        <w:jc w:val="right"/>
        <w:rPr>
          <w:rFonts w:ascii="Times New Roman" w:eastAsia="Times New Roman" w:hAnsi="Times New Roman" w:cs="Times New Roman"/>
          <w:bCs/>
          <w:sz w:val="23"/>
          <w:szCs w:val="23"/>
        </w:rPr>
      </w:pPr>
      <w:r w:rsidRPr="00275F9C">
        <w:rPr>
          <w:rFonts w:ascii="Times New Roman" w:eastAsia="Times New Roman" w:hAnsi="Times New Roman" w:cs="Times New Roman"/>
          <w:bCs/>
          <w:caps/>
          <w:sz w:val="23"/>
          <w:szCs w:val="23"/>
        </w:rPr>
        <w:t>Apstiprināt</w:t>
      </w:r>
      <w:r w:rsidR="009866A2" w:rsidRPr="00275F9C">
        <w:rPr>
          <w:rFonts w:ascii="Times New Roman" w:eastAsia="Times New Roman" w:hAnsi="Times New Roman" w:cs="Times New Roman"/>
          <w:bCs/>
          <w:caps/>
          <w:sz w:val="23"/>
          <w:szCs w:val="23"/>
        </w:rPr>
        <w:t>S</w:t>
      </w:r>
      <w:r w:rsidRPr="00275F9C">
        <w:rPr>
          <w:rFonts w:ascii="Times New Roman" w:eastAsia="Times New Roman" w:hAnsi="Times New Roman" w:cs="Times New Roman"/>
          <w:bCs/>
          <w:caps/>
          <w:sz w:val="23"/>
          <w:szCs w:val="23"/>
        </w:rPr>
        <w:br/>
      </w:r>
      <w:r w:rsidRPr="00275F9C">
        <w:rPr>
          <w:rFonts w:ascii="Times New Roman" w:eastAsia="Times New Roman" w:hAnsi="Times New Roman" w:cs="Times New Roman"/>
          <w:bCs/>
          <w:sz w:val="23"/>
          <w:szCs w:val="23"/>
        </w:rPr>
        <w:t>Daugavpils pilsēta</w:t>
      </w:r>
      <w:r w:rsidR="00176359" w:rsidRPr="00275F9C">
        <w:rPr>
          <w:rFonts w:ascii="Times New Roman" w:eastAsia="Times New Roman" w:hAnsi="Times New Roman" w:cs="Times New Roman"/>
          <w:bCs/>
          <w:sz w:val="23"/>
          <w:szCs w:val="23"/>
        </w:rPr>
        <w:t>s domes iepirkuma</w:t>
      </w:r>
      <w:r w:rsidR="005A380E" w:rsidRPr="00275F9C">
        <w:rPr>
          <w:rFonts w:ascii="Times New Roman" w:eastAsia="Times New Roman" w:hAnsi="Times New Roman" w:cs="Times New Roman"/>
          <w:bCs/>
          <w:sz w:val="23"/>
          <w:szCs w:val="23"/>
        </w:rPr>
        <w:t xml:space="preserve"> komisijas</w:t>
      </w:r>
      <w:r w:rsidR="005A380E" w:rsidRPr="00275F9C">
        <w:rPr>
          <w:rFonts w:ascii="Times New Roman" w:eastAsia="Times New Roman" w:hAnsi="Times New Roman" w:cs="Times New Roman"/>
          <w:bCs/>
          <w:sz w:val="23"/>
          <w:szCs w:val="23"/>
        </w:rPr>
        <w:br/>
        <w:t>2016</w:t>
      </w:r>
      <w:r w:rsidRPr="00275F9C">
        <w:rPr>
          <w:rFonts w:ascii="Times New Roman" w:eastAsia="Times New Roman" w:hAnsi="Times New Roman" w:cs="Times New Roman"/>
          <w:bCs/>
          <w:sz w:val="23"/>
          <w:szCs w:val="23"/>
        </w:rPr>
        <w:t xml:space="preserve">.gada </w:t>
      </w:r>
      <w:r w:rsidR="00AB3A6D">
        <w:rPr>
          <w:rFonts w:ascii="Times New Roman" w:eastAsia="Times New Roman" w:hAnsi="Times New Roman" w:cs="Times New Roman"/>
          <w:bCs/>
          <w:sz w:val="23"/>
          <w:szCs w:val="23"/>
        </w:rPr>
        <w:t>7.aprīļa</w:t>
      </w:r>
      <w:r w:rsidRPr="00275F9C">
        <w:rPr>
          <w:rFonts w:ascii="Times New Roman" w:eastAsia="Times New Roman" w:hAnsi="Times New Roman" w:cs="Times New Roman"/>
          <w:bCs/>
          <w:sz w:val="23"/>
          <w:szCs w:val="23"/>
        </w:rPr>
        <w:t xml:space="preserve"> sēdē, prot.Nr.</w:t>
      </w:r>
      <w:r w:rsidR="005A380E" w:rsidRPr="00275F9C">
        <w:rPr>
          <w:rFonts w:ascii="Times New Roman" w:eastAsia="Times New Roman" w:hAnsi="Times New Roman" w:cs="Times New Roman"/>
          <w:bCs/>
          <w:sz w:val="23"/>
          <w:szCs w:val="23"/>
        </w:rPr>
        <w:t>2</w:t>
      </w:r>
    </w:p>
    <w:p w:rsidR="00BB4736" w:rsidRPr="00275F9C" w:rsidRDefault="00BB4736" w:rsidP="009341FF">
      <w:pPr>
        <w:spacing w:after="0" w:line="240" w:lineRule="auto"/>
        <w:jc w:val="center"/>
        <w:rPr>
          <w:rFonts w:ascii="Times New Roman" w:eastAsia="Times New Roman" w:hAnsi="Times New Roman" w:cs="Times New Roman"/>
          <w:b/>
          <w:bCs/>
          <w:caps/>
          <w:sz w:val="23"/>
          <w:szCs w:val="23"/>
        </w:rPr>
      </w:pPr>
    </w:p>
    <w:p w:rsidR="00BB4736" w:rsidRPr="00275F9C" w:rsidRDefault="00BB4736" w:rsidP="009341FF">
      <w:pPr>
        <w:spacing w:after="0" w:line="240" w:lineRule="auto"/>
        <w:jc w:val="center"/>
        <w:rPr>
          <w:rFonts w:ascii="Times New Roman" w:eastAsia="Times New Roman" w:hAnsi="Times New Roman" w:cs="Times New Roman"/>
          <w:b/>
          <w:bCs/>
          <w:caps/>
          <w:sz w:val="23"/>
          <w:szCs w:val="23"/>
        </w:rPr>
      </w:pPr>
    </w:p>
    <w:p w:rsidR="005A380E" w:rsidRPr="00275F9C" w:rsidRDefault="005A380E" w:rsidP="005A380E">
      <w:pPr>
        <w:spacing w:after="0" w:line="240" w:lineRule="auto"/>
        <w:jc w:val="center"/>
        <w:rPr>
          <w:rFonts w:ascii="Times New Roman" w:eastAsia="Times New Roman" w:hAnsi="Times New Roman" w:cs="Times New Roman"/>
          <w:bCs/>
          <w:sz w:val="23"/>
          <w:szCs w:val="23"/>
        </w:rPr>
      </w:pPr>
      <w:r w:rsidRPr="00275F9C">
        <w:rPr>
          <w:rFonts w:ascii="Times New Roman" w:eastAsia="Times New Roman" w:hAnsi="Times New Roman" w:cs="Times New Roman"/>
          <w:bCs/>
          <w:sz w:val="23"/>
          <w:szCs w:val="23"/>
        </w:rPr>
        <w:t>Iepirkums Publisko iepirkumu likuma 8</w:t>
      </w:r>
      <w:r w:rsidRPr="00275F9C">
        <w:rPr>
          <w:rFonts w:ascii="Times New Roman" w:eastAsia="Times New Roman" w:hAnsi="Times New Roman" w:cs="Times New Roman"/>
          <w:bCs/>
          <w:sz w:val="23"/>
          <w:szCs w:val="23"/>
          <w:vertAlign w:val="superscript"/>
        </w:rPr>
        <w:t>2</w:t>
      </w:r>
      <w:r w:rsidRPr="00275F9C">
        <w:rPr>
          <w:rFonts w:ascii="Times New Roman" w:eastAsia="Times New Roman" w:hAnsi="Times New Roman" w:cs="Times New Roman"/>
          <w:bCs/>
          <w:sz w:val="23"/>
          <w:szCs w:val="23"/>
        </w:rPr>
        <w:t>.pantā noteiktajā kārtībā</w:t>
      </w:r>
    </w:p>
    <w:p w:rsidR="00AB3A6D" w:rsidRPr="00AB3A6D" w:rsidRDefault="005A380E" w:rsidP="00AB3A6D">
      <w:pPr>
        <w:spacing w:after="0" w:line="240" w:lineRule="auto"/>
        <w:jc w:val="center"/>
        <w:rPr>
          <w:rFonts w:ascii="Times New Roman" w:eastAsia="Times New Roman" w:hAnsi="Times New Roman" w:cs="Times New Roman"/>
          <w:b/>
          <w:bCs/>
          <w:sz w:val="23"/>
          <w:szCs w:val="23"/>
          <w:lang w:eastAsia="ar-SA"/>
        </w:rPr>
      </w:pPr>
      <w:r w:rsidRPr="00275F9C">
        <w:rPr>
          <w:rFonts w:ascii="Times New Roman" w:eastAsia="Times New Roman" w:hAnsi="Times New Roman" w:cs="Times New Roman"/>
          <w:b/>
          <w:sz w:val="23"/>
          <w:szCs w:val="23"/>
        </w:rPr>
        <w:t>“</w:t>
      </w:r>
      <w:r w:rsidR="00AB3A6D" w:rsidRPr="00AB3A6D">
        <w:rPr>
          <w:rFonts w:ascii="Times New Roman" w:eastAsia="Times New Roman" w:hAnsi="Times New Roman" w:cs="Times New Roman"/>
          <w:b/>
          <w:bCs/>
          <w:sz w:val="23"/>
          <w:szCs w:val="23"/>
          <w:lang w:eastAsia="ar-SA"/>
        </w:rPr>
        <w:t xml:space="preserve">Bērnu rotaļu iekārtu un aprīkojuma uzstādīšana </w:t>
      </w:r>
    </w:p>
    <w:p w:rsidR="005A380E" w:rsidRPr="00275F9C" w:rsidRDefault="00AB3A6D" w:rsidP="00AB3A6D">
      <w:pPr>
        <w:spacing w:after="0" w:line="240" w:lineRule="auto"/>
        <w:jc w:val="center"/>
        <w:rPr>
          <w:rFonts w:ascii="Times New Roman" w:eastAsia="Times New Roman" w:hAnsi="Times New Roman" w:cs="Times New Roman"/>
          <w:b/>
          <w:sz w:val="23"/>
          <w:szCs w:val="23"/>
          <w:lang w:eastAsia="ar-SA"/>
        </w:rPr>
      </w:pPr>
      <w:r w:rsidRPr="00AB3A6D">
        <w:rPr>
          <w:rFonts w:ascii="Times New Roman" w:eastAsia="Times New Roman" w:hAnsi="Times New Roman" w:cs="Times New Roman"/>
          <w:b/>
          <w:bCs/>
          <w:sz w:val="23"/>
          <w:szCs w:val="23"/>
          <w:lang w:eastAsia="ar-SA"/>
        </w:rPr>
        <w:t>Daugavpils pilsētas pašvaldības administratīvajā teritorijā</w:t>
      </w:r>
      <w:r w:rsidR="005A380E" w:rsidRPr="00275F9C">
        <w:rPr>
          <w:rFonts w:ascii="Times New Roman" w:eastAsia="Times New Roman" w:hAnsi="Times New Roman" w:cs="Times New Roman"/>
          <w:b/>
          <w:sz w:val="23"/>
          <w:szCs w:val="23"/>
        </w:rPr>
        <w:t>”</w:t>
      </w:r>
    </w:p>
    <w:p w:rsidR="005A380E" w:rsidRPr="00275F9C" w:rsidRDefault="005A380E" w:rsidP="005A380E">
      <w:pPr>
        <w:spacing w:after="0" w:line="240" w:lineRule="auto"/>
        <w:jc w:val="center"/>
        <w:rPr>
          <w:rFonts w:ascii="Times New Roman" w:eastAsia="Times New Roman" w:hAnsi="Times New Roman" w:cs="Times New Roman"/>
          <w:b/>
          <w:sz w:val="23"/>
          <w:szCs w:val="23"/>
        </w:rPr>
      </w:pPr>
      <w:r w:rsidRPr="00275F9C">
        <w:rPr>
          <w:rFonts w:ascii="Times New Roman" w:eastAsia="Times New Roman" w:hAnsi="Times New Roman" w:cs="Times New Roman"/>
          <w:sz w:val="23"/>
          <w:szCs w:val="23"/>
        </w:rPr>
        <w:t>i</w:t>
      </w:r>
      <w:r w:rsidR="009866A2" w:rsidRPr="00275F9C">
        <w:rPr>
          <w:rFonts w:ascii="Times New Roman" w:eastAsia="Times New Roman" w:hAnsi="Times New Roman" w:cs="Times New Roman"/>
          <w:sz w:val="23"/>
          <w:szCs w:val="23"/>
        </w:rPr>
        <w:t>dentifikācijas</w:t>
      </w:r>
      <w:r w:rsidR="00AB3A6D">
        <w:rPr>
          <w:rFonts w:ascii="Times New Roman" w:eastAsia="Times New Roman" w:hAnsi="Times New Roman" w:cs="Times New Roman"/>
          <w:sz w:val="23"/>
          <w:szCs w:val="23"/>
        </w:rPr>
        <w:t xml:space="preserve"> numurs DPD 2016/61</w:t>
      </w:r>
    </w:p>
    <w:p w:rsidR="005A380E" w:rsidRPr="00275F9C" w:rsidRDefault="005A380E" w:rsidP="009341FF">
      <w:pPr>
        <w:spacing w:after="0" w:line="240" w:lineRule="auto"/>
        <w:jc w:val="center"/>
        <w:rPr>
          <w:rFonts w:ascii="Times New Roman" w:eastAsia="Times New Roman" w:hAnsi="Times New Roman" w:cs="Times New Roman"/>
          <w:b/>
          <w:sz w:val="23"/>
          <w:szCs w:val="23"/>
        </w:rPr>
      </w:pPr>
    </w:p>
    <w:p w:rsidR="009341FF" w:rsidRPr="00275F9C" w:rsidRDefault="009866A2" w:rsidP="009341FF">
      <w:pPr>
        <w:spacing w:after="0" w:line="240" w:lineRule="auto"/>
        <w:jc w:val="center"/>
        <w:rPr>
          <w:rFonts w:ascii="Times New Roman" w:eastAsia="Times New Roman" w:hAnsi="Times New Roman" w:cs="Times New Roman"/>
          <w:b/>
          <w:sz w:val="23"/>
          <w:szCs w:val="23"/>
        </w:rPr>
      </w:pPr>
      <w:r w:rsidRPr="00275F9C">
        <w:rPr>
          <w:rFonts w:ascii="Times New Roman" w:eastAsia="Times New Roman" w:hAnsi="Times New Roman" w:cs="Times New Roman"/>
          <w:b/>
          <w:sz w:val="23"/>
          <w:szCs w:val="23"/>
        </w:rPr>
        <w:t>Atbildes uz pretendenta</w:t>
      </w:r>
      <w:r w:rsidR="00B74078" w:rsidRPr="00275F9C">
        <w:rPr>
          <w:rFonts w:ascii="Times New Roman" w:eastAsia="Times New Roman" w:hAnsi="Times New Roman" w:cs="Times New Roman"/>
          <w:b/>
          <w:sz w:val="23"/>
          <w:szCs w:val="23"/>
        </w:rPr>
        <w:t xml:space="preserve"> jautājumiem Nr</w:t>
      </w:r>
      <w:r w:rsidR="009341FF" w:rsidRPr="00275F9C">
        <w:rPr>
          <w:rFonts w:ascii="Times New Roman" w:eastAsia="Times New Roman" w:hAnsi="Times New Roman" w:cs="Times New Roman"/>
          <w:b/>
          <w:sz w:val="23"/>
          <w:szCs w:val="23"/>
        </w:rPr>
        <w:t>.</w:t>
      </w:r>
      <w:r w:rsidR="00D56731" w:rsidRPr="00275F9C">
        <w:rPr>
          <w:rFonts w:ascii="Times New Roman" w:eastAsia="Times New Roman" w:hAnsi="Times New Roman" w:cs="Times New Roman"/>
          <w:b/>
          <w:sz w:val="23"/>
          <w:szCs w:val="23"/>
        </w:rPr>
        <w:t>1</w:t>
      </w:r>
    </w:p>
    <w:p w:rsidR="009341FF" w:rsidRPr="00275F9C" w:rsidRDefault="009341FF" w:rsidP="009341FF">
      <w:pPr>
        <w:jc w:val="right"/>
        <w:rPr>
          <w:rFonts w:ascii="Times New Roman" w:hAnsi="Times New Roman" w:cs="Times New Roman"/>
          <w:sz w:val="23"/>
          <w:szCs w:val="23"/>
        </w:rPr>
      </w:pPr>
    </w:p>
    <w:p w:rsidR="009866A2" w:rsidRPr="00275F9C" w:rsidRDefault="009341FF" w:rsidP="009866A2">
      <w:pPr>
        <w:spacing w:line="240" w:lineRule="auto"/>
        <w:jc w:val="both"/>
        <w:rPr>
          <w:rFonts w:ascii="Times New Roman" w:eastAsia="Times New Roman" w:hAnsi="Times New Roman" w:cs="Times New Roman"/>
          <w:sz w:val="23"/>
          <w:szCs w:val="23"/>
        </w:rPr>
      </w:pPr>
      <w:r w:rsidRPr="00275F9C">
        <w:rPr>
          <w:rFonts w:ascii="Times New Roman" w:hAnsi="Times New Roman" w:cs="Times New Roman"/>
          <w:sz w:val="23"/>
          <w:szCs w:val="23"/>
        </w:rPr>
        <w:tab/>
      </w:r>
      <w:r w:rsidR="00B74078" w:rsidRPr="00275F9C">
        <w:rPr>
          <w:rFonts w:ascii="Times New Roman" w:eastAsia="Times New Roman" w:hAnsi="Times New Roman" w:cs="Times New Roman"/>
          <w:sz w:val="23"/>
          <w:szCs w:val="23"/>
        </w:rPr>
        <w:t>Daugavpils pilsēt</w:t>
      </w:r>
      <w:r w:rsidR="00176359" w:rsidRPr="00275F9C">
        <w:rPr>
          <w:rFonts w:ascii="Times New Roman" w:eastAsia="Times New Roman" w:hAnsi="Times New Roman" w:cs="Times New Roman"/>
          <w:sz w:val="23"/>
          <w:szCs w:val="23"/>
        </w:rPr>
        <w:t>as domes iepirkuma</w:t>
      </w:r>
      <w:r w:rsidR="005A380E" w:rsidRPr="00275F9C">
        <w:rPr>
          <w:rFonts w:ascii="Times New Roman" w:eastAsia="Times New Roman" w:hAnsi="Times New Roman" w:cs="Times New Roman"/>
          <w:sz w:val="23"/>
          <w:szCs w:val="23"/>
        </w:rPr>
        <w:t xml:space="preserve"> komisija 2016</w:t>
      </w:r>
      <w:r w:rsidR="00B74078" w:rsidRPr="00275F9C">
        <w:rPr>
          <w:rFonts w:ascii="Times New Roman" w:eastAsia="Times New Roman" w:hAnsi="Times New Roman" w:cs="Times New Roman"/>
          <w:sz w:val="23"/>
          <w:szCs w:val="23"/>
        </w:rPr>
        <w:t xml:space="preserve">.gada </w:t>
      </w:r>
      <w:r w:rsidR="00AB3A6D">
        <w:rPr>
          <w:rFonts w:ascii="Times New Roman" w:eastAsia="Times New Roman" w:hAnsi="Times New Roman" w:cs="Times New Roman"/>
          <w:sz w:val="23"/>
          <w:szCs w:val="23"/>
        </w:rPr>
        <w:t>7.aprīļa</w:t>
      </w:r>
      <w:r w:rsidR="005A380E" w:rsidRPr="00275F9C">
        <w:rPr>
          <w:rFonts w:ascii="Times New Roman" w:eastAsia="Times New Roman" w:hAnsi="Times New Roman" w:cs="Times New Roman"/>
          <w:sz w:val="23"/>
          <w:szCs w:val="23"/>
        </w:rPr>
        <w:t xml:space="preserve"> sēdē (prot.Nr.2</w:t>
      </w:r>
      <w:r w:rsidR="00B74078" w:rsidRPr="00275F9C">
        <w:rPr>
          <w:rFonts w:ascii="Times New Roman" w:eastAsia="Times New Roman" w:hAnsi="Times New Roman" w:cs="Times New Roman"/>
          <w:sz w:val="23"/>
          <w:szCs w:val="23"/>
        </w:rPr>
        <w:t>) ir izskatījusi pretendent</w:t>
      </w:r>
      <w:r w:rsidR="009866A2" w:rsidRPr="00275F9C">
        <w:rPr>
          <w:rFonts w:ascii="Times New Roman" w:eastAsia="Times New Roman" w:hAnsi="Times New Roman" w:cs="Times New Roman"/>
          <w:sz w:val="23"/>
          <w:szCs w:val="23"/>
        </w:rPr>
        <w:t>a</w:t>
      </w:r>
      <w:r w:rsidR="00B74078" w:rsidRPr="00275F9C">
        <w:rPr>
          <w:rFonts w:ascii="Times New Roman" w:eastAsia="Times New Roman" w:hAnsi="Times New Roman" w:cs="Times New Roman"/>
          <w:sz w:val="23"/>
          <w:szCs w:val="23"/>
        </w:rPr>
        <w:t xml:space="preserve"> uz</w:t>
      </w:r>
      <w:r w:rsidR="00AB3A6D">
        <w:rPr>
          <w:rFonts w:ascii="Times New Roman" w:eastAsia="Times New Roman" w:hAnsi="Times New Roman" w:cs="Times New Roman"/>
          <w:sz w:val="23"/>
          <w:szCs w:val="23"/>
        </w:rPr>
        <w:t>doto jautājumu</w:t>
      </w:r>
      <w:r w:rsidR="009866A2" w:rsidRPr="00275F9C">
        <w:rPr>
          <w:rFonts w:ascii="Times New Roman" w:eastAsia="Times New Roman" w:hAnsi="Times New Roman" w:cs="Times New Roman"/>
          <w:sz w:val="23"/>
          <w:szCs w:val="23"/>
        </w:rPr>
        <w:t xml:space="preserve"> iepirkuma </w:t>
      </w:r>
      <w:r w:rsidR="009866A2" w:rsidRPr="00275F9C">
        <w:rPr>
          <w:rFonts w:ascii="Times New Roman" w:hAnsi="Times New Roman" w:cs="Times New Roman"/>
          <w:sz w:val="23"/>
          <w:szCs w:val="23"/>
        </w:rPr>
        <w:t>Nolikuma sakarā</w:t>
      </w:r>
      <w:r w:rsidR="009866A2" w:rsidRPr="00275F9C">
        <w:rPr>
          <w:rFonts w:ascii="Times New Roman" w:eastAsia="Times New Roman" w:hAnsi="Times New Roman" w:cs="Times New Roman"/>
          <w:sz w:val="23"/>
          <w:szCs w:val="23"/>
        </w:rPr>
        <w:t xml:space="preserve"> un sniedz šādu atbildi</w:t>
      </w:r>
      <w:r w:rsidR="00B74078" w:rsidRPr="00275F9C">
        <w:rPr>
          <w:rFonts w:ascii="Times New Roman" w:eastAsia="Times New Roman" w:hAnsi="Times New Roman" w:cs="Times New Roman"/>
          <w:sz w:val="23"/>
          <w:szCs w:val="23"/>
        </w:rPr>
        <w:t>:</w:t>
      </w:r>
    </w:p>
    <w:p w:rsidR="00AB3A6D" w:rsidRDefault="009866A2" w:rsidP="009866A2">
      <w:pPr>
        <w:spacing w:line="240" w:lineRule="auto"/>
        <w:jc w:val="both"/>
        <w:rPr>
          <w:rFonts w:ascii="Times New Roman" w:hAnsi="Times New Roman" w:cs="Times New Roman"/>
          <w:sz w:val="23"/>
          <w:szCs w:val="23"/>
        </w:rPr>
      </w:pPr>
      <w:r w:rsidRPr="00275F9C">
        <w:rPr>
          <w:rFonts w:ascii="Times New Roman" w:hAnsi="Times New Roman" w:cs="Times New Roman"/>
          <w:b/>
          <w:sz w:val="23"/>
          <w:szCs w:val="23"/>
        </w:rPr>
        <w:t>Jautājums:</w:t>
      </w:r>
      <w:r w:rsidRPr="00275F9C">
        <w:rPr>
          <w:rFonts w:ascii="Times New Roman" w:hAnsi="Times New Roman" w:cs="Times New Roman"/>
          <w:sz w:val="23"/>
          <w:szCs w:val="23"/>
        </w:rPr>
        <w:t xml:space="preserve"> </w:t>
      </w:r>
    </w:p>
    <w:p w:rsidR="00AB3A6D" w:rsidRDefault="00AB3A6D" w:rsidP="00AB3A6D">
      <w:pPr>
        <w:pStyle w:val="BodyTextIndent"/>
        <w:spacing w:after="120"/>
        <w:ind w:firstLine="709"/>
        <w:rPr>
          <w:sz w:val="23"/>
          <w:szCs w:val="23"/>
        </w:rPr>
      </w:pPr>
      <w:r>
        <w:rPr>
          <w:sz w:val="23"/>
          <w:szCs w:val="23"/>
        </w:rPr>
        <w:t xml:space="preserve">“Iepirkuma nolikuma </w:t>
      </w:r>
      <w:r w:rsidRPr="007E5194">
        <w:rPr>
          <w:b/>
          <w:sz w:val="23"/>
          <w:szCs w:val="23"/>
        </w:rPr>
        <w:t>p.35.5.1.</w:t>
      </w:r>
      <w:r>
        <w:rPr>
          <w:sz w:val="23"/>
          <w:szCs w:val="23"/>
        </w:rPr>
        <w:t xml:space="preserve"> ir norādīts, ka tehniskajam piedāvājumam jāpievieno katras piegādātās iekārtas “Neatkarīgas sertificēšanas institūcijas sertifikātu (TUV sertifikkāts vai ekvivalents) par piegādāto rotaļu iekārtu atbilstību LVS EN 1176 </w:t>
      </w:r>
      <w:r w:rsidRPr="00B3483A">
        <w:rPr>
          <w:sz w:val="23"/>
          <w:szCs w:val="23"/>
        </w:rPr>
        <w:t>par “Spē</w:t>
      </w:r>
      <w:r>
        <w:rPr>
          <w:sz w:val="23"/>
          <w:szCs w:val="23"/>
        </w:rPr>
        <w:t>ļu laukumu aprīkojumu drošību”.</w:t>
      </w:r>
    </w:p>
    <w:p w:rsidR="00AB3A6D" w:rsidRDefault="00AB3A6D" w:rsidP="00AB3A6D">
      <w:pPr>
        <w:pStyle w:val="BodyTextIndent"/>
        <w:spacing w:after="120"/>
        <w:ind w:firstLine="709"/>
        <w:rPr>
          <w:sz w:val="23"/>
          <w:szCs w:val="23"/>
        </w:rPr>
      </w:pPr>
      <w:r>
        <w:rPr>
          <w:sz w:val="23"/>
          <w:szCs w:val="23"/>
        </w:rPr>
        <w:tab/>
        <w:t>Atbilstoši Publisko iepirkumu likuma 17.panta 5.daļai, ražotājs var pierādīt atbilstību tehniskajām prasībām un drošības pasākumiem ar ražotāja tehnisko dokumentāciju, kas ir saskaņā ar iepirkuma likuma prasībām, v</w:t>
      </w:r>
      <w:r>
        <w:rPr>
          <w:sz w:val="23"/>
          <w:szCs w:val="23"/>
        </w:rPr>
        <w:t>ai neatkarīgas institūcijas novē</w:t>
      </w:r>
      <w:r>
        <w:rPr>
          <w:sz w:val="23"/>
          <w:szCs w:val="23"/>
        </w:rPr>
        <w:t>rtējumu spēļu laukuma aprīkojuma elementiem.</w:t>
      </w:r>
    </w:p>
    <w:p w:rsidR="00AB3A6D" w:rsidRPr="007E5194" w:rsidRDefault="00AB3A6D" w:rsidP="00AB3A6D">
      <w:pPr>
        <w:pStyle w:val="BodyTextIndent"/>
        <w:spacing w:after="120"/>
        <w:ind w:firstLine="709"/>
        <w:rPr>
          <w:sz w:val="23"/>
          <w:szCs w:val="23"/>
        </w:rPr>
      </w:pPr>
      <w:r>
        <w:rPr>
          <w:sz w:val="23"/>
          <w:szCs w:val="23"/>
        </w:rPr>
        <w:tab/>
        <w:t>Lūdza</w:t>
      </w:r>
      <w:r w:rsidR="00910725">
        <w:rPr>
          <w:sz w:val="23"/>
          <w:szCs w:val="23"/>
        </w:rPr>
        <w:t>m</w:t>
      </w:r>
      <w:r>
        <w:rPr>
          <w:sz w:val="23"/>
          <w:szCs w:val="23"/>
        </w:rPr>
        <w:t xml:space="preserve"> sniegt atbildi par iespēju piedalīties iepirkumā ar ražotāja tehnisko dokumentāciju, kas dod iespēju Pasūtītājam pārliecināties par piedāvātās iekārtas atbilstību standartam LVS </w:t>
      </w:r>
      <w:r w:rsidR="00910725">
        <w:rPr>
          <w:sz w:val="23"/>
          <w:szCs w:val="23"/>
        </w:rPr>
        <w:t>EN</w:t>
      </w:r>
      <w:r>
        <w:rPr>
          <w:sz w:val="23"/>
          <w:szCs w:val="23"/>
        </w:rPr>
        <w:t xml:space="preserve"> 1176.”</w:t>
      </w:r>
    </w:p>
    <w:p w:rsidR="00910725" w:rsidRDefault="00AB3A6D" w:rsidP="00910725">
      <w:pPr>
        <w:spacing w:after="120"/>
        <w:jc w:val="both"/>
        <w:rPr>
          <w:rFonts w:ascii="Times New Roman" w:hAnsi="Times New Roman" w:cs="Times New Roman"/>
          <w:i/>
          <w:sz w:val="23"/>
          <w:szCs w:val="23"/>
        </w:rPr>
      </w:pPr>
      <w:r>
        <w:rPr>
          <w:rFonts w:ascii="Times New Roman" w:hAnsi="Times New Roman" w:cs="Times New Roman"/>
          <w:b/>
          <w:i/>
          <w:sz w:val="23"/>
          <w:szCs w:val="23"/>
        </w:rPr>
        <w:t>Atbilde uz jautājumu</w:t>
      </w:r>
      <w:r w:rsidR="009866A2" w:rsidRPr="00275F9C">
        <w:rPr>
          <w:rFonts w:ascii="Times New Roman" w:hAnsi="Times New Roman" w:cs="Times New Roman"/>
          <w:b/>
          <w:i/>
          <w:sz w:val="23"/>
          <w:szCs w:val="23"/>
        </w:rPr>
        <w:t>:</w:t>
      </w:r>
      <w:r w:rsidR="00910725">
        <w:rPr>
          <w:rFonts w:ascii="Times New Roman" w:hAnsi="Times New Roman" w:cs="Times New Roman"/>
          <w:i/>
          <w:sz w:val="23"/>
          <w:szCs w:val="23"/>
        </w:rPr>
        <w:t xml:space="preserve"> </w:t>
      </w:r>
      <w:bookmarkStart w:id="0" w:name="_GoBack"/>
      <w:bookmarkEnd w:id="0"/>
    </w:p>
    <w:p w:rsidR="00910725" w:rsidRPr="00910725" w:rsidRDefault="00910725" w:rsidP="00910725">
      <w:pPr>
        <w:spacing w:after="120"/>
        <w:jc w:val="both"/>
        <w:rPr>
          <w:rFonts w:ascii="Times New Roman" w:hAnsi="Times New Roman" w:cs="Times New Roman"/>
          <w:i/>
          <w:sz w:val="23"/>
          <w:szCs w:val="23"/>
        </w:rPr>
      </w:pPr>
      <w:r w:rsidRPr="00910725">
        <w:rPr>
          <w:rFonts w:ascii="Times New Roman" w:hAnsi="Times New Roman" w:cs="Times New Roman"/>
          <w:i/>
          <w:sz w:val="23"/>
          <w:szCs w:val="23"/>
        </w:rPr>
        <w:t xml:space="preserve">“Bērnu rotaļu iekārtu ražotāja tehniskā dokumentācija (piem. atbilstības deklarācijas) nevar būt uzskatāma par līdzvērtīgu neatkarīgas sertificēšanas institūcijas izsniegtajam sertifikātam. Atbilstoši Nolikuma nosacījumiem, pretendentiem jāpierāda piegādāto rotaļu iekārtu atbilstību standartam LVS EN 1176 “Spēļu laukumu aprīkojumu drošība” ar </w:t>
      </w:r>
      <w:r w:rsidRPr="00910725">
        <w:rPr>
          <w:rFonts w:ascii="Times New Roman" w:hAnsi="Times New Roman" w:cs="Times New Roman"/>
          <w:b/>
          <w:i/>
          <w:sz w:val="23"/>
          <w:szCs w:val="23"/>
          <w:u w:val="single"/>
        </w:rPr>
        <w:t>neatkarīgās sertificēšanas institūcijas</w:t>
      </w:r>
      <w:r w:rsidRPr="00910725">
        <w:rPr>
          <w:rFonts w:ascii="Times New Roman" w:hAnsi="Times New Roman" w:cs="Times New Roman"/>
          <w:i/>
          <w:sz w:val="23"/>
          <w:szCs w:val="23"/>
        </w:rPr>
        <w:t xml:space="preserve"> izsniegtiem sertifikātiem, panākot ar to vienlīdzīgu attieksmi pret visiem pretendentiem.</w:t>
      </w:r>
    </w:p>
    <w:p w:rsidR="005A380E" w:rsidRPr="00910725" w:rsidRDefault="00910725" w:rsidP="00910725">
      <w:pPr>
        <w:spacing w:after="120"/>
        <w:jc w:val="both"/>
        <w:rPr>
          <w:rFonts w:ascii="Times New Roman" w:hAnsi="Times New Roman" w:cs="Times New Roman"/>
          <w:i/>
          <w:sz w:val="23"/>
          <w:szCs w:val="23"/>
        </w:rPr>
      </w:pPr>
      <w:r w:rsidRPr="00910725">
        <w:rPr>
          <w:rFonts w:ascii="Times New Roman" w:hAnsi="Times New Roman" w:cs="Times New Roman"/>
          <w:i/>
          <w:sz w:val="23"/>
          <w:szCs w:val="23"/>
        </w:rPr>
        <w:t xml:space="preserve">Publisko iepirkumu likuma 17.panta piektā daļa nosaka pretendenta tiesības pierādīt piegādājamās preces atbilstību noteiktam standartam ar dokumentiem ko </w:t>
      </w:r>
      <w:r w:rsidRPr="00910725">
        <w:rPr>
          <w:rFonts w:ascii="Times New Roman" w:hAnsi="Times New Roman" w:cs="Times New Roman"/>
          <w:b/>
          <w:i/>
          <w:sz w:val="23"/>
          <w:szCs w:val="23"/>
          <w:u w:val="single"/>
        </w:rPr>
        <w:t>pasūtītājs atzīst par pieņemamiem</w:t>
      </w:r>
      <w:r w:rsidRPr="00910725">
        <w:rPr>
          <w:rFonts w:ascii="Times New Roman" w:hAnsi="Times New Roman" w:cs="Times New Roman"/>
          <w:i/>
          <w:sz w:val="23"/>
          <w:szCs w:val="23"/>
        </w:rPr>
        <w:t xml:space="preserve"> (tajā skaitā ražotāja tehnisko dokumentāciju vai normatīvajos aktos noteiktajā kārtībā akreditētas institūcijas izsniegtu apliecinājumu par pārbaudes rezultātiem). Konkrētajā iepirkumā komisija ir pieņēmusi lēmumu, ka atbilstības apliecināšanai nepieciešams iesniegt</w:t>
      </w:r>
      <w:r w:rsidRPr="00910725">
        <w:rPr>
          <w:rFonts w:ascii="Times New Roman" w:hAnsi="Times New Roman" w:cs="Times New Roman"/>
          <w:sz w:val="23"/>
          <w:szCs w:val="23"/>
        </w:rPr>
        <w:t xml:space="preserve"> </w:t>
      </w:r>
      <w:r w:rsidRPr="00910725">
        <w:rPr>
          <w:rFonts w:ascii="Times New Roman" w:hAnsi="Times New Roman" w:cs="Times New Roman"/>
          <w:b/>
          <w:i/>
          <w:sz w:val="23"/>
          <w:szCs w:val="23"/>
          <w:u w:val="single"/>
        </w:rPr>
        <w:t>neatkarīgas</w:t>
      </w:r>
      <w:r w:rsidRPr="00910725">
        <w:rPr>
          <w:rFonts w:ascii="Times New Roman" w:hAnsi="Times New Roman" w:cs="Times New Roman"/>
          <w:b/>
          <w:i/>
          <w:sz w:val="23"/>
          <w:szCs w:val="23"/>
        </w:rPr>
        <w:t xml:space="preserve"> sertificēšanas institūcijas </w:t>
      </w:r>
      <w:r w:rsidRPr="00910725">
        <w:rPr>
          <w:rFonts w:ascii="Times New Roman" w:hAnsi="Times New Roman" w:cs="Times New Roman"/>
          <w:i/>
          <w:sz w:val="23"/>
          <w:szCs w:val="23"/>
        </w:rPr>
        <w:t>izsniegtu sertifikātu, kas apliecina atbilstību standartam.”</w:t>
      </w:r>
    </w:p>
    <w:p w:rsidR="009866A2" w:rsidRPr="00275F9C" w:rsidRDefault="009866A2">
      <w:pPr>
        <w:spacing w:line="240" w:lineRule="auto"/>
        <w:jc w:val="both"/>
        <w:rPr>
          <w:rFonts w:ascii="Times New Roman" w:hAnsi="Times New Roman" w:cs="Times New Roman"/>
          <w:sz w:val="23"/>
          <w:szCs w:val="23"/>
        </w:rPr>
      </w:pPr>
    </w:p>
    <w:p w:rsidR="00B74078" w:rsidRPr="005A380E" w:rsidRDefault="0020619D">
      <w:pPr>
        <w:spacing w:line="240" w:lineRule="auto"/>
        <w:jc w:val="both"/>
        <w:rPr>
          <w:rFonts w:ascii="Times New Roman" w:hAnsi="Times New Roman" w:cs="Times New Roman"/>
        </w:rPr>
      </w:pPr>
      <w:r w:rsidRPr="00275F9C">
        <w:rPr>
          <w:rFonts w:ascii="Times New Roman" w:hAnsi="Times New Roman" w:cs="Times New Roman"/>
          <w:sz w:val="23"/>
          <w:szCs w:val="23"/>
        </w:rPr>
        <w:t>Ie</w:t>
      </w:r>
      <w:r w:rsidR="009866A2" w:rsidRPr="00275F9C">
        <w:rPr>
          <w:rFonts w:ascii="Times New Roman" w:hAnsi="Times New Roman" w:cs="Times New Roman"/>
          <w:sz w:val="23"/>
          <w:szCs w:val="23"/>
        </w:rPr>
        <w:t>pirkuma</w:t>
      </w:r>
      <w:r w:rsidR="00A265A4" w:rsidRPr="00275F9C">
        <w:rPr>
          <w:rFonts w:ascii="Times New Roman" w:hAnsi="Times New Roman" w:cs="Times New Roman"/>
          <w:sz w:val="23"/>
          <w:szCs w:val="23"/>
        </w:rPr>
        <w:t xml:space="preserve"> komisijas priekšsēdētāja</w:t>
      </w:r>
      <w:r w:rsidRPr="00275F9C">
        <w:rPr>
          <w:rFonts w:ascii="Times New Roman" w:hAnsi="Times New Roman" w:cs="Times New Roman"/>
          <w:sz w:val="23"/>
          <w:szCs w:val="23"/>
        </w:rPr>
        <w:tab/>
      </w:r>
      <w:r w:rsidRPr="00275F9C">
        <w:rPr>
          <w:rFonts w:ascii="Times New Roman" w:hAnsi="Times New Roman" w:cs="Times New Roman"/>
          <w:sz w:val="23"/>
          <w:szCs w:val="23"/>
        </w:rPr>
        <w:tab/>
      </w:r>
      <w:r w:rsidRPr="00275F9C">
        <w:rPr>
          <w:rFonts w:ascii="Times New Roman" w:hAnsi="Times New Roman" w:cs="Times New Roman"/>
          <w:sz w:val="23"/>
          <w:szCs w:val="23"/>
        </w:rPr>
        <w:tab/>
      </w:r>
      <w:r w:rsidRPr="00275F9C">
        <w:rPr>
          <w:rFonts w:ascii="Times New Roman" w:hAnsi="Times New Roman" w:cs="Times New Roman"/>
          <w:sz w:val="23"/>
          <w:szCs w:val="23"/>
        </w:rPr>
        <w:tab/>
      </w:r>
      <w:r w:rsidR="0035168A" w:rsidRPr="00275F9C">
        <w:rPr>
          <w:rFonts w:ascii="Times New Roman" w:hAnsi="Times New Roman" w:cs="Times New Roman"/>
          <w:sz w:val="23"/>
          <w:szCs w:val="23"/>
        </w:rPr>
        <w:tab/>
      </w:r>
      <w:r w:rsidRPr="00275F9C">
        <w:rPr>
          <w:rFonts w:ascii="Times New Roman" w:hAnsi="Times New Roman" w:cs="Times New Roman"/>
          <w:sz w:val="23"/>
          <w:szCs w:val="23"/>
        </w:rPr>
        <w:tab/>
      </w:r>
      <w:r w:rsidR="00A265A4" w:rsidRPr="00275F9C">
        <w:rPr>
          <w:rFonts w:ascii="Times New Roman" w:hAnsi="Times New Roman" w:cs="Times New Roman"/>
          <w:sz w:val="23"/>
          <w:szCs w:val="23"/>
        </w:rPr>
        <w:t>J.Kornutjaka</w:t>
      </w:r>
    </w:p>
    <w:sectPr w:rsidR="00B74078" w:rsidRPr="005A380E" w:rsidSect="005A380E">
      <w:footerReference w:type="default" r:id="rId7"/>
      <w:pgSz w:w="11906" w:h="16838"/>
      <w:pgMar w:top="1440" w:right="991"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7B8" w:rsidRDefault="008127B8" w:rsidP="00D95F30">
      <w:pPr>
        <w:spacing w:after="0" w:line="240" w:lineRule="auto"/>
      </w:pPr>
      <w:r>
        <w:separator/>
      </w:r>
    </w:p>
  </w:endnote>
  <w:endnote w:type="continuationSeparator" w:id="0">
    <w:p w:rsidR="008127B8" w:rsidRDefault="008127B8" w:rsidP="00D9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18751"/>
      <w:docPartObj>
        <w:docPartGallery w:val="Page Numbers (Bottom of Page)"/>
        <w:docPartUnique/>
      </w:docPartObj>
    </w:sdtPr>
    <w:sdtEndPr>
      <w:rPr>
        <w:rFonts w:ascii="Times New Roman" w:hAnsi="Times New Roman" w:cs="Times New Roman"/>
        <w:noProof/>
      </w:rPr>
    </w:sdtEndPr>
    <w:sdtContent>
      <w:p w:rsidR="008127B8" w:rsidRPr="00D95F30" w:rsidRDefault="008127B8">
        <w:pPr>
          <w:pStyle w:val="Footer"/>
          <w:jc w:val="center"/>
          <w:rPr>
            <w:rFonts w:ascii="Times New Roman" w:hAnsi="Times New Roman" w:cs="Times New Roman"/>
          </w:rPr>
        </w:pPr>
        <w:r w:rsidRPr="00D95F30">
          <w:rPr>
            <w:rFonts w:ascii="Times New Roman" w:hAnsi="Times New Roman" w:cs="Times New Roman"/>
          </w:rPr>
          <w:fldChar w:fldCharType="begin"/>
        </w:r>
        <w:r w:rsidRPr="00D95F30">
          <w:rPr>
            <w:rFonts w:ascii="Times New Roman" w:hAnsi="Times New Roman" w:cs="Times New Roman"/>
          </w:rPr>
          <w:instrText xml:space="preserve"> PAGE   \* MERGEFORMAT </w:instrText>
        </w:r>
        <w:r w:rsidRPr="00D95F30">
          <w:rPr>
            <w:rFonts w:ascii="Times New Roman" w:hAnsi="Times New Roman" w:cs="Times New Roman"/>
          </w:rPr>
          <w:fldChar w:fldCharType="separate"/>
        </w:r>
        <w:r w:rsidR="005A380E">
          <w:rPr>
            <w:rFonts w:ascii="Times New Roman" w:hAnsi="Times New Roman" w:cs="Times New Roman"/>
            <w:noProof/>
          </w:rPr>
          <w:t>2</w:t>
        </w:r>
        <w:r w:rsidRPr="00D95F30">
          <w:rPr>
            <w:rFonts w:ascii="Times New Roman" w:hAnsi="Times New Roman" w:cs="Times New Roman"/>
            <w:noProof/>
          </w:rPr>
          <w:fldChar w:fldCharType="end"/>
        </w:r>
      </w:p>
    </w:sdtContent>
  </w:sdt>
  <w:p w:rsidR="008127B8" w:rsidRDefault="00812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7B8" w:rsidRDefault="008127B8" w:rsidP="00D95F30">
      <w:pPr>
        <w:spacing w:after="0" w:line="240" w:lineRule="auto"/>
      </w:pPr>
      <w:r>
        <w:separator/>
      </w:r>
    </w:p>
  </w:footnote>
  <w:footnote w:type="continuationSeparator" w:id="0">
    <w:p w:rsidR="008127B8" w:rsidRDefault="008127B8" w:rsidP="00D95F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E1C01"/>
    <w:multiLevelType w:val="hybridMultilevel"/>
    <w:tmpl w:val="AB544D44"/>
    <w:lvl w:ilvl="0" w:tplc="1A3E212C">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B14F6"/>
    <w:multiLevelType w:val="hybridMultilevel"/>
    <w:tmpl w:val="21CCFD9E"/>
    <w:lvl w:ilvl="0" w:tplc="D83E4AEE">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21FE4EA0"/>
    <w:multiLevelType w:val="multilevel"/>
    <w:tmpl w:val="5ECE7EE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sz w:val="23"/>
        <w:szCs w:val="2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18D29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9F"/>
    <w:rsid w:val="000109CA"/>
    <w:rsid w:val="000953EB"/>
    <w:rsid w:val="00176359"/>
    <w:rsid w:val="00187A5A"/>
    <w:rsid w:val="0019159D"/>
    <w:rsid w:val="0020619D"/>
    <w:rsid w:val="00275F9C"/>
    <w:rsid w:val="003029D1"/>
    <w:rsid w:val="0035168A"/>
    <w:rsid w:val="0036750D"/>
    <w:rsid w:val="003811D0"/>
    <w:rsid w:val="0055404E"/>
    <w:rsid w:val="0056699F"/>
    <w:rsid w:val="005A380E"/>
    <w:rsid w:val="0065418E"/>
    <w:rsid w:val="0069713D"/>
    <w:rsid w:val="007358A3"/>
    <w:rsid w:val="008127B8"/>
    <w:rsid w:val="00910725"/>
    <w:rsid w:val="009341FF"/>
    <w:rsid w:val="00973859"/>
    <w:rsid w:val="009866A2"/>
    <w:rsid w:val="00A265A4"/>
    <w:rsid w:val="00A6523D"/>
    <w:rsid w:val="00AB2C29"/>
    <w:rsid w:val="00AB3A6D"/>
    <w:rsid w:val="00B74078"/>
    <w:rsid w:val="00BB4736"/>
    <w:rsid w:val="00C64FCF"/>
    <w:rsid w:val="00D37F36"/>
    <w:rsid w:val="00D56731"/>
    <w:rsid w:val="00D95F30"/>
    <w:rsid w:val="00E0067A"/>
    <w:rsid w:val="00E8352C"/>
    <w:rsid w:val="00F203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FB130B-B090-4AC0-902F-0508C9CA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F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5F30"/>
  </w:style>
  <w:style w:type="paragraph" w:styleId="Footer">
    <w:name w:val="footer"/>
    <w:basedOn w:val="Normal"/>
    <w:link w:val="FooterChar"/>
    <w:uiPriority w:val="99"/>
    <w:unhideWhenUsed/>
    <w:rsid w:val="00D95F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5F30"/>
  </w:style>
  <w:style w:type="paragraph" w:styleId="BalloonText">
    <w:name w:val="Balloon Text"/>
    <w:basedOn w:val="Normal"/>
    <w:link w:val="BalloonTextChar"/>
    <w:uiPriority w:val="99"/>
    <w:semiHidden/>
    <w:unhideWhenUsed/>
    <w:rsid w:val="00D95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F30"/>
    <w:rPr>
      <w:rFonts w:ascii="Tahoma" w:hAnsi="Tahoma" w:cs="Tahoma"/>
      <w:sz w:val="16"/>
      <w:szCs w:val="16"/>
    </w:rPr>
  </w:style>
  <w:style w:type="paragraph" w:styleId="FootnoteText">
    <w:name w:val="footnote text"/>
    <w:basedOn w:val="Normal"/>
    <w:link w:val="FootnoteTextChar"/>
    <w:uiPriority w:val="99"/>
    <w:semiHidden/>
    <w:unhideWhenUsed/>
    <w:rsid w:val="003029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9D1"/>
    <w:rPr>
      <w:sz w:val="20"/>
      <w:szCs w:val="20"/>
    </w:rPr>
  </w:style>
  <w:style w:type="character" w:styleId="FootnoteReference">
    <w:name w:val="footnote reference"/>
    <w:unhideWhenUsed/>
    <w:rsid w:val="003029D1"/>
    <w:rPr>
      <w:vertAlign w:val="superscript"/>
    </w:rPr>
  </w:style>
  <w:style w:type="paragraph" w:styleId="BodyTextIndent">
    <w:name w:val="Body Text Indent"/>
    <w:basedOn w:val="Normal"/>
    <w:link w:val="BodyTextIndentChar"/>
    <w:rsid w:val="00973859"/>
    <w:pPr>
      <w:spacing w:after="0" w:line="240" w:lineRule="auto"/>
      <w:ind w:firstLine="54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973859"/>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Jurijs Bartuls</cp:lastModifiedBy>
  <cp:revision>8</cp:revision>
  <cp:lastPrinted>2016-04-07T07:39:00Z</cp:lastPrinted>
  <dcterms:created xsi:type="dcterms:W3CDTF">2016-01-15T06:16:00Z</dcterms:created>
  <dcterms:modified xsi:type="dcterms:W3CDTF">2016-04-07T08:22:00Z</dcterms:modified>
</cp:coreProperties>
</file>